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24D" w:rsidRPr="0035324D" w:rsidRDefault="005D63A4" w:rsidP="0035324D">
      <w:pPr>
        <w:rPr>
          <w:rFonts w:ascii="Times New Roman" w:hAnsi="Times New Roman" w:cs="Times New Roman"/>
          <w:sz w:val="40"/>
          <w:szCs w:val="40"/>
        </w:rPr>
      </w:pPr>
      <w:r w:rsidRPr="005D63A4">
        <w:rPr>
          <w:rFonts w:ascii="Times New Roman" w:hAnsi="Times New Roman" w:cs="Times New Roman"/>
          <w:sz w:val="40"/>
          <w:szCs w:val="40"/>
        </w:rPr>
        <w:t xml:space="preserve">Assurance Des Travailleurs Du Senegal </w:t>
      </w:r>
      <w:r w:rsidR="00A6592F">
        <w:rPr>
          <w:rFonts w:ascii="Times New Roman" w:hAnsi="Times New Roman" w:cs="Times New Roman"/>
          <w:sz w:val="40"/>
          <w:szCs w:val="40"/>
        </w:rPr>
        <w:t xml:space="preserve">Honoured by </w:t>
      </w:r>
      <w:r w:rsidR="0035324D" w:rsidRPr="0035324D">
        <w:rPr>
          <w:rFonts w:ascii="Times New Roman" w:hAnsi="Times New Roman" w:cs="Times New Roman"/>
          <w:sz w:val="40"/>
          <w:szCs w:val="40"/>
        </w:rPr>
        <w:t xml:space="preserve">the 2015 </w:t>
      </w:r>
      <w:r w:rsidR="0035324D">
        <w:rPr>
          <w:rFonts w:ascii="Times New Roman" w:hAnsi="Times New Roman" w:cs="Times New Roman"/>
          <w:sz w:val="40"/>
          <w:szCs w:val="40"/>
        </w:rPr>
        <w:t xml:space="preserve">African Corporate Excellence </w:t>
      </w:r>
      <w:r w:rsidR="00A6592F">
        <w:rPr>
          <w:rFonts w:ascii="Times New Roman" w:hAnsi="Times New Roman" w:cs="Times New Roman"/>
          <w:sz w:val="40"/>
          <w:szCs w:val="40"/>
        </w:rPr>
        <w:t xml:space="preserve">Awards. </w:t>
      </w:r>
    </w:p>
    <w:p w:rsidR="0035324D" w:rsidRPr="0035324D" w:rsidRDefault="0035324D" w:rsidP="0035324D">
      <w:pPr>
        <w:rPr>
          <w:rFonts w:ascii="Times New Roman" w:hAnsi="Times New Roman" w:cs="Times New Roman"/>
          <w:sz w:val="24"/>
          <w:szCs w:val="24"/>
        </w:rPr>
      </w:pPr>
      <w:r w:rsidRPr="0035324D">
        <w:rPr>
          <w:rFonts w:ascii="Times New Roman" w:hAnsi="Times New Roman" w:cs="Times New Roman"/>
          <w:sz w:val="24"/>
          <w:szCs w:val="24"/>
        </w:rPr>
        <w:t xml:space="preserve">United Kingdom, </w:t>
      </w:r>
      <w:r w:rsidR="00DF69E7">
        <w:rPr>
          <w:rFonts w:ascii="Times New Roman" w:hAnsi="Times New Roman" w:cs="Times New Roman"/>
          <w:sz w:val="24"/>
          <w:szCs w:val="24"/>
        </w:rPr>
        <w:t>11</w:t>
      </w:r>
      <w:bookmarkStart w:id="0" w:name="_GoBack"/>
      <w:bookmarkEnd w:id="0"/>
      <w:r w:rsidRPr="0035324D">
        <w:rPr>
          <w:rFonts w:ascii="Times New Roman" w:hAnsi="Times New Roman" w:cs="Times New Roman"/>
          <w:sz w:val="24"/>
          <w:szCs w:val="24"/>
          <w:vertAlign w:val="superscript"/>
        </w:rPr>
        <w:t>th</w:t>
      </w:r>
      <w:r>
        <w:rPr>
          <w:rFonts w:ascii="Times New Roman" w:hAnsi="Times New Roman" w:cs="Times New Roman"/>
          <w:sz w:val="24"/>
          <w:szCs w:val="24"/>
        </w:rPr>
        <w:t xml:space="preserve"> December</w:t>
      </w:r>
      <w:r w:rsidRPr="0035324D">
        <w:rPr>
          <w:rFonts w:ascii="Times New Roman" w:hAnsi="Times New Roman" w:cs="Times New Roman"/>
          <w:sz w:val="24"/>
          <w:szCs w:val="24"/>
        </w:rPr>
        <w:t xml:space="preserve"> 2015- </w:t>
      </w:r>
      <w:r w:rsidR="005D63A4" w:rsidRPr="005D63A4">
        <w:rPr>
          <w:rFonts w:ascii="Times New Roman" w:hAnsi="Times New Roman" w:cs="Times New Roman"/>
          <w:sz w:val="24"/>
          <w:szCs w:val="24"/>
        </w:rPr>
        <w:t xml:space="preserve">Assurance Des Travailleurs Du Senegal </w:t>
      </w:r>
      <w:r w:rsidR="00A6592F">
        <w:rPr>
          <w:rFonts w:ascii="Times New Roman" w:hAnsi="Times New Roman" w:cs="Times New Roman"/>
          <w:sz w:val="24"/>
          <w:szCs w:val="24"/>
        </w:rPr>
        <w:t xml:space="preserve">was awarded </w:t>
      </w:r>
      <w:r w:rsidR="005D63A4" w:rsidRPr="005D63A4">
        <w:rPr>
          <w:rFonts w:ascii="Times New Roman" w:hAnsi="Times New Roman" w:cs="Times New Roman"/>
          <w:sz w:val="24"/>
          <w:szCs w:val="24"/>
        </w:rPr>
        <w:t xml:space="preserve">Best Pensions Provider - Senegal </w:t>
      </w:r>
      <w:r w:rsidR="00A6592F">
        <w:rPr>
          <w:rFonts w:ascii="Times New Roman" w:hAnsi="Times New Roman" w:cs="Times New Roman"/>
          <w:sz w:val="24"/>
          <w:szCs w:val="24"/>
        </w:rPr>
        <w:t xml:space="preserve">at </w:t>
      </w:r>
      <w:r w:rsidRPr="0035324D">
        <w:rPr>
          <w:rFonts w:ascii="Times New Roman" w:hAnsi="Times New Roman" w:cs="Times New Roman"/>
          <w:sz w:val="24"/>
          <w:szCs w:val="24"/>
        </w:rPr>
        <w:t xml:space="preserve">the 2015 </w:t>
      </w:r>
      <w:r>
        <w:rPr>
          <w:rFonts w:ascii="Times New Roman" w:hAnsi="Times New Roman" w:cs="Times New Roman"/>
          <w:sz w:val="24"/>
          <w:szCs w:val="24"/>
        </w:rPr>
        <w:t>African</w:t>
      </w:r>
      <w:r w:rsidRPr="0035324D">
        <w:rPr>
          <w:rFonts w:ascii="Times New Roman" w:hAnsi="Times New Roman" w:cs="Times New Roman"/>
          <w:sz w:val="24"/>
          <w:szCs w:val="24"/>
        </w:rPr>
        <w:t xml:space="preserve"> Corporate Excellence Awards.</w:t>
      </w:r>
    </w:p>
    <w:p w:rsidR="0035324D" w:rsidRPr="0035324D" w:rsidRDefault="0035324D" w:rsidP="0035324D">
      <w:pPr>
        <w:rPr>
          <w:rFonts w:ascii="Times New Roman" w:hAnsi="Times New Roman" w:cs="Times New Roman"/>
          <w:sz w:val="24"/>
          <w:szCs w:val="24"/>
        </w:rPr>
      </w:pPr>
      <w:r w:rsidRPr="0035324D">
        <w:rPr>
          <w:rFonts w:ascii="Times New Roman" w:hAnsi="Times New Roman" w:cs="Times New Roman"/>
          <w:sz w:val="24"/>
          <w:szCs w:val="24"/>
        </w:rPr>
        <w:t>The 2015 African Excellence Awards are dedicated to recognising the changing fortunes of businesses across Africa and to rewarding the people and firms that have done such tremendous work to carve out a place for themselves among the most exciting and</w:t>
      </w:r>
      <w:r>
        <w:rPr>
          <w:rFonts w:ascii="Times New Roman" w:hAnsi="Times New Roman" w:cs="Times New Roman"/>
          <w:sz w:val="24"/>
          <w:szCs w:val="24"/>
        </w:rPr>
        <w:t xml:space="preserve"> vibrant anywhere in the world.</w:t>
      </w:r>
    </w:p>
    <w:p w:rsidR="005D63A4" w:rsidRDefault="005D63A4" w:rsidP="0035324D">
      <w:pPr>
        <w:rPr>
          <w:rFonts w:ascii="Times New Roman" w:hAnsi="Times New Roman" w:cs="Times New Roman"/>
          <w:sz w:val="24"/>
          <w:szCs w:val="24"/>
        </w:rPr>
      </w:pPr>
      <w:r w:rsidRPr="005D63A4">
        <w:rPr>
          <w:rFonts w:ascii="Times New Roman" w:hAnsi="Times New Roman" w:cs="Times New Roman"/>
          <w:sz w:val="24"/>
          <w:szCs w:val="24"/>
        </w:rPr>
        <w:t>Founded in 2014, Assurance Des Travailleurs Du Senegal was born from a social initiative, a vision of Senegalese realities, validated by the Foundation de France. It is a specialised company in sustainable development based around the retirement of workers in general in both professional and labour industries.</w:t>
      </w:r>
    </w:p>
    <w:p w:rsidR="0035324D" w:rsidRPr="0035324D" w:rsidRDefault="0035324D" w:rsidP="0035324D">
      <w:pPr>
        <w:rPr>
          <w:rFonts w:ascii="Times New Roman" w:hAnsi="Times New Roman" w:cs="Times New Roman"/>
          <w:sz w:val="24"/>
          <w:szCs w:val="24"/>
        </w:rPr>
      </w:pPr>
      <w:r w:rsidRPr="0035324D">
        <w:rPr>
          <w:rFonts w:ascii="Times New Roman" w:hAnsi="Times New Roman" w:cs="Times New Roman"/>
          <w:sz w:val="24"/>
          <w:szCs w:val="24"/>
        </w:rPr>
        <w:t>Naomi Douglas, Awards Co-ordinator, said: “</w:t>
      </w:r>
      <w:r>
        <w:rPr>
          <w:rFonts w:ascii="Times New Roman" w:hAnsi="Times New Roman" w:cs="Times New Roman"/>
          <w:sz w:val="24"/>
          <w:szCs w:val="24"/>
        </w:rPr>
        <w:t>With these awards we are pleased to recognised and reward those businesses and individuals who have worked tirelessly to bring themselves to the top of the corporate world.I am truly honoured</w:t>
      </w:r>
      <w:r w:rsidRPr="0035324D">
        <w:rPr>
          <w:rFonts w:ascii="Times New Roman" w:hAnsi="Times New Roman" w:cs="Times New Roman"/>
          <w:sz w:val="24"/>
          <w:szCs w:val="24"/>
        </w:rPr>
        <w:t xml:space="preserve"> to </w:t>
      </w:r>
      <w:r w:rsidR="00E55DF5">
        <w:rPr>
          <w:rFonts w:ascii="Times New Roman" w:hAnsi="Times New Roman" w:cs="Times New Roman"/>
          <w:sz w:val="24"/>
          <w:szCs w:val="24"/>
        </w:rPr>
        <w:t>spotlight this deserving and dedicated company</w:t>
      </w:r>
      <w:r w:rsidRPr="0035324D">
        <w:rPr>
          <w:rFonts w:ascii="Times New Roman" w:hAnsi="Times New Roman" w:cs="Times New Roman"/>
          <w:sz w:val="24"/>
          <w:szCs w:val="24"/>
        </w:rPr>
        <w:t>.”</w:t>
      </w:r>
    </w:p>
    <w:p w:rsidR="0035324D" w:rsidRPr="0035324D" w:rsidRDefault="0035324D" w:rsidP="0035324D">
      <w:pPr>
        <w:rPr>
          <w:rFonts w:ascii="Times New Roman" w:hAnsi="Times New Roman" w:cs="Times New Roman"/>
          <w:sz w:val="24"/>
          <w:szCs w:val="24"/>
        </w:rPr>
      </w:pPr>
      <w:r w:rsidRPr="0035324D">
        <w:rPr>
          <w:rFonts w:ascii="Times New Roman" w:hAnsi="Times New Roman" w:cs="Times New Roman"/>
          <w:sz w:val="24"/>
          <w:szCs w:val="24"/>
        </w:rPr>
        <w:t xml:space="preserve">To learn more about these illustrious winners, and to find out the secrets behind their success, please visit www.corp-vis.com. </w:t>
      </w:r>
    </w:p>
    <w:p w:rsidR="0035324D" w:rsidRPr="0035324D" w:rsidRDefault="0035324D" w:rsidP="0035324D">
      <w:pPr>
        <w:rPr>
          <w:rFonts w:ascii="Times New Roman" w:hAnsi="Times New Roman" w:cs="Times New Roman"/>
          <w:b/>
          <w:sz w:val="24"/>
          <w:szCs w:val="24"/>
        </w:rPr>
      </w:pPr>
      <w:r w:rsidRPr="0035324D">
        <w:rPr>
          <w:rFonts w:ascii="Times New Roman" w:hAnsi="Times New Roman" w:cs="Times New Roman"/>
          <w:b/>
          <w:sz w:val="24"/>
          <w:szCs w:val="24"/>
        </w:rPr>
        <w:t>ENDS</w:t>
      </w:r>
    </w:p>
    <w:p w:rsidR="0035324D" w:rsidRPr="0035324D" w:rsidRDefault="0035324D" w:rsidP="0035324D">
      <w:pPr>
        <w:rPr>
          <w:rFonts w:ascii="Times New Roman" w:hAnsi="Times New Roman" w:cs="Times New Roman"/>
          <w:b/>
          <w:sz w:val="24"/>
          <w:szCs w:val="24"/>
        </w:rPr>
      </w:pPr>
      <w:r w:rsidRPr="0035324D">
        <w:rPr>
          <w:rFonts w:ascii="Times New Roman" w:hAnsi="Times New Roman" w:cs="Times New Roman"/>
          <w:b/>
          <w:sz w:val="24"/>
          <w:szCs w:val="24"/>
        </w:rPr>
        <w:t>NOTES TO EDITORS</w:t>
      </w:r>
    </w:p>
    <w:p w:rsidR="0035324D" w:rsidRPr="0035324D" w:rsidRDefault="0035324D" w:rsidP="0035324D">
      <w:pPr>
        <w:rPr>
          <w:rFonts w:ascii="Times New Roman" w:hAnsi="Times New Roman" w:cs="Times New Roman"/>
          <w:sz w:val="24"/>
          <w:szCs w:val="24"/>
        </w:rPr>
      </w:pPr>
      <w:r w:rsidRPr="0035324D">
        <w:rPr>
          <w:rFonts w:ascii="Times New Roman" w:hAnsi="Times New Roman" w:cs="Times New Roman"/>
          <w:sz w:val="24"/>
          <w:szCs w:val="24"/>
        </w:rPr>
        <w:t>About Corporate Vision Magazine</w:t>
      </w:r>
    </w:p>
    <w:p w:rsidR="0035324D" w:rsidRPr="0035324D" w:rsidRDefault="0035324D" w:rsidP="0035324D">
      <w:pPr>
        <w:rPr>
          <w:rFonts w:ascii="Times New Roman" w:hAnsi="Times New Roman" w:cs="Times New Roman"/>
          <w:sz w:val="24"/>
          <w:szCs w:val="24"/>
        </w:rPr>
      </w:pPr>
      <w:r w:rsidRPr="0035324D">
        <w:rPr>
          <w:rFonts w:ascii="Times New Roman" w:hAnsi="Times New Roman" w:cs="Times New Roman"/>
          <w:sz w:val="24"/>
          <w:szCs w:val="24"/>
        </w:rPr>
        <w:t>Created by a highly experienced and passionate team of business experts, advisors and insiders, Corporate Vision provides discerning readers worldwide with a wealth of news, features and comment on the corporate issues of the day.</w:t>
      </w:r>
    </w:p>
    <w:p w:rsidR="00CE2762" w:rsidRPr="0035324D" w:rsidRDefault="006D2C83">
      <w:pPr>
        <w:rPr>
          <w:rFonts w:ascii="Times New Roman" w:hAnsi="Times New Roman" w:cs="Times New Roman"/>
          <w:sz w:val="24"/>
          <w:szCs w:val="24"/>
        </w:rPr>
      </w:pPr>
    </w:p>
    <w:sectPr w:rsidR="00CE2762" w:rsidRPr="0035324D" w:rsidSect="00CB2BAC">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C83" w:rsidRDefault="006D2C83" w:rsidP="0035324D">
      <w:pPr>
        <w:spacing w:after="0" w:line="240" w:lineRule="auto"/>
      </w:pPr>
      <w:r>
        <w:separator/>
      </w:r>
    </w:p>
  </w:endnote>
  <w:endnote w:type="continuationSeparator" w:id="1">
    <w:p w:rsidR="006D2C83" w:rsidRDefault="006D2C83" w:rsidP="00353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C83" w:rsidRDefault="006D2C83" w:rsidP="0035324D">
      <w:pPr>
        <w:spacing w:after="0" w:line="240" w:lineRule="auto"/>
      </w:pPr>
      <w:r>
        <w:separator/>
      </w:r>
    </w:p>
  </w:footnote>
  <w:footnote w:type="continuationSeparator" w:id="1">
    <w:p w:rsidR="006D2C83" w:rsidRDefault="006D2C83" w:rsidP="00353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24D" w:rsidRPr="0035324D" w:rsidRDefault="0035324D" w:rsidP="0035324D">
    <w:pPr>
      <w:pStyle w:val="En-tte"/>
    </w:pPr>
    <w:r>
      <w:rPr>
        <w:noProof/>
        <w:lang w:val="fr-FR" w:eastAsia="fr-FR"/>
      </w:rPr>
      <w:drawing>
        <wp:inline distT="0" distB="0" distL="0" distR="0">
          <wp:extent cx="5731510" cy="10179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rican Corporate Excellence Awards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101790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w:hdrShapeDefaults>
  <w:footnotePr>
    <w:footnote w:id="0"/>
    <w:footnote w:id="1"/>
  </w:footnotePr>
  <w:endnotePr>
    <w:endnote w:id="0"/>
    <w:endnote w:id="1"/>
  </w:endnotePr>
  <w:compat/>
  <w:rsids>
    <w:rsidRoot w:val="0035324D"/>
    <w:rsid w:val="0035324D"/>
    <w:rsid w:val="00523849"/>
    <w:rsid w:val="005D63A4"/>
    <w:rsid w:val="006D2C83"/>
    <w:rsid w:val="00830712"/>
    <w:rsid w:val="00A6592F"/>
    <w:rsid w:val="00CB2BAC"/>
    <w:rsid w:val="00DF69E7"/>
    <w:rsid w:val="00E55DF5"/>
    <w:rsid w:val="00F9708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24D"/>
    <w:pPr>
      <w:tabs>
        <w:tab w:val="center" w:pos="4513"/>
        <w:tab w:val="right" w:pos="9026"/>
      </w:tabs>
      <w:spacing w:after="0" w:line="240" w:lineRule="auto"/>
    </w:pPr>
  </w:style>
  <w:style w:type="character" w:customStyle="1" w:styleId="En-tteCar">
    <w:name w:val="En-tête Car"/>
    <w:basedOn w:val="Policepardfaut"/>
    <w:link w:val="En-tte"/>
    <w:uiPriority w:val="99"/>
    <w:rsid w:val="0035324D"/>
  </w:style>
  <w:style w:type="paragraph" w:styleId="Pieddepage">
    <w:name w:val="footer"/>
    <w:basedOn w:val="Normal"/>
    <w:link w:val="PieddepageCar"/>
    <w:uiPriority w:val="99"/>
    <w:unhideWhenUsed/>
    <w:rsid w:val="0035324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5324D"/>
  </w:style>
  <w:style w:type="paragraph" w:styleId="Textedebulles">
    <w:name w:val="Balloon Text"/>
    <w:basedOn w:val="Normal"/>
    <w:link w:val="TextedebullesCar"/>
    <w:uiPriority w:val="99"/>
    <w:semiHidden/>
    <w:unhideWhenUsed/>
    <w:rsid w:val="00F970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0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Stevenson - AI Global Media</dc:creator>
  <cp:keywords/>
  <dc:description/>
  <cp:lastModifiedBy>Becaye</cp:lastModifiedBy>
  <cp:revision>2</cp:revision>
  <dcterms:created xsi:type="dcterms:W3CDTF">2015-12-11T19:10:00Z</dcterms:created>
  <dcterms:modified xsi:type="dcterms:W3CDTF">2015-12-11T19:10:00Z</dcterms:modified>
</cp:coreProperties>
</file>